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BE" w:rsidRPr="00DB58BE" w:rsidRDefault="00DB58BE" w:rsidP="00DB58BE">
      <w:pPr>
        <w:shd w:val="clear" w:color="auto" w:fill="FFFFFF"/>
        <w:spacing w:after="3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1C1C29"/>
          <w:kern w:val="36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kern w:val="36"/>
          <w:sz w:val="24"/>
          <w:szCs w:val="24"/>
          <w:lang w:eastAsia="ru-RU"/>
        </w:rPr>
        <w:t>Конкурсное задание ежегодного конкурса Следственного комитета Российской Федерации «Юный следователь» на 2023 год</w:t>
      </w:r>
    </w:p>
    <w:p w:rsidR="00DB58BE" w:rsidRPr="00DB58BE" w:rsidRDefault="00DB58BE" w:rsidP="00DB58B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</w:pP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КОНКУРСНОЕ ЗАДАНИЕ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ежегодного конкурса Следственного комитета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Российской Федерации «Юный следователь» на 2023 год</w:t>
      </w:r>
    </w:p>
    <w:p w:rsidR="00DB58BE" w:rsidRPr="00DB58BE" w:rsidRDefault="00DB58BE" w:rsidP="00DB58B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 </w:t>
      </w:r>
    </w:p>
    <w:p w:rsidR="00DB58BE" w:rsidRPr="00DB58BE" w:rsidRDefault="00DB58BE" w:rsidP="00DB58B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Конкурсное задание включает в себя исследовательскую работу, эссе, викторину.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I. ИССЛЕДОВАТЕЛЬСКАЯ РАБОТА 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Темы на выбор: 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1. Сталинград – твердыня на Волге.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2. Герою Курской битвы посвящается.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3. Следствие на переднем крае.</w:t>
      </w:r>
    </w:p>
    <w:p w:rsid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4. Донбасс – земля Героев!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         Требования к исследовательской работе: 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1.1. Исследовательская работа – это самостоятельное изучение какого-либо вопроса по определенной тематике с последующими выводами.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1.2. Цель исследовательской работы развитие самостоятельного, критического и логического мышления обучающегося.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1.3. В ходе исследовательской работы обучающийся должен ответить на вопросы: зачем (исследовательская проблема), что (область исследования), и как (метод исследования) исследовали и каковы результаты и выводы, которых достигли в ходе работы.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1.4. В исследовательской работе можно использовать выводы других авторов, но, сравнивая и анализируя эти выводы, необходимо сделать собственные. При использовании материалов других авторов, обязательно делать ссылки.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1.5. Исследовательская работа должна быть написана четким и ясным языком, присущим для данного предмета. Сленг и просторечие в работе не допускаются.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         1.6. Исследовательская работа оформляется в электронном виде: </w:t>
      </w:r>
      <w:proofErr w:type="spellStart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Word</w:t>
      </w:r>
      <w:proofErr w:type="spellEnd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, на листах формата А</w:t>
      </w:r>
      <w:proofErr w:type="gramStart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4</w:t>
      </w:r>
      <w:proofErr w:type="gramEnd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, шрифт </w:t>
      </w:r>
      <w:proofErr w:type="spellStart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Times</w:t>
      </w:r>
      <w:proofErr w:type="spellEnd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 </w:t>
      </w:r>
      <w:proofErr w:type="spellStart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new</w:t>
      </w:r>
      <w:proofErr w:type="spellEnd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 </w:t>
      </w:r>
      <w:proofErr w:type="spellStart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roman</w:t>
      </w:r>
      <w:proofErr w:type="spellEnd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 (14), межстрочный интервал одинарный.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1.7. Исследовательская работа состоит из титульного листа, оглавления, введения, основной части (от 7 до 15 страниц), заключения (выводы), списка использованной литературы.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Титульный лист является первой страницей работы и заполняется по следующим правилам: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в верхнем поле указывается полное наименование учебного заведения;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в среднем поле указывается название темы исследовательской работы;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название исследовательской работы должно отражать проблему, заявленную в нем, и соответствовать основному содержанию работы;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ниже, ближе к правому краю титульного листа, указывается фамилия, имя, отчество обучающегося образовательного учреждения, класс;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         в нижнем поле, </w:t>
      </w:r>
      <w:proofErr w:type="gramStart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по середине</w:t>
      </w:r>
      <w:proofErr w:type="gramEnd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 листа, указывается город и год выполнения работы.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         После титульного листа помещается оглавление,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Далее следует введение, основной текст (согласно делению, на разделы и с краткими выводами в конце каждого раздела) и заключение. Основной текст может сопровождаться иллюстративным материалом (рисунки, фотографии, диаграммы, схемы, таблицы). Если в основной части содержатся цитаты или ссылки на </w:t>
      </w: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lastRenderedPageBreak/>
        <w:t>высказывания, необходимо указать номер источника по списку и страницу в квадратных скобках в конце цитаты или ссылки.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1.8. Исследовательская работа оценивается по следующим критериям: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соответствие заявленной тематике;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выраженность личностной позиции автора;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степень раскрытия темы;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стилевое единство, ясность, точность выражения;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эстетичность;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качество выполнения работы (грамматическая, орфографическая, пунктуационная правильность речи).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 </w:t>
      </w:r>
    </w:p>
    <w:p w:rsidR="00DB58BE" w:rsidRPr="00DB58BE" w:rsidRDefault="00DB58BE" w:rsidP="00DB58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II. ЭССЕ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Темы на выбор: 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1. К победам ведут учителя.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2. Блокада Ленинграда – 900 дней героизма и мужества.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3. Духовность народов России. Вчера, сегодня, завтра.</w:t>
      </w:r>
    </w:p>
    <w:p w:rsid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4. Следователь на страже истории страны.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         Требования к эссе: 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         2.1. Эссе представляет собой сочинение-рассуждение небольшого объема </w:t>
      </w:r>
      <w:r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br/>
      </w: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на предложенную тему.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         2.2. Эссе оформляется в электронном виде: </w:t>
      </w:r>
      <w:proofErr w:type="spellStart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Word</w:t>
      </w:r>
      <w:proofErr w:type="spellEnd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, на листах формата А</w:t>
      </w:r>
      <w:proofErr w:type="gramStart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4</w:t>
      </w:r>
      <w:proofErr w:type="gramEnd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, шрифт </w:t>
      </w:r>
      <w:proofErr w:type="spellStart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Times</w:t>
      </w:r>
      <w:proofErr w:type="spellEnd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 </w:t>
      </w:r>
      <w:proofErr w:type="spellStart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new</w:t>
      </w:r>
      <w:proofErr w:type="spellEnd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 </w:t>
      </w:r>
      <w:proofErr w:type="spellStart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roman</w:t>
      </w:r>
      <w:proofErr w:type="spellEnd"/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 xml:space="preserve"> (14), межстрочный интервал одинарный, объем не менее 2 страниц.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2.3. Эссе должно иметь название и быть подписано автором с указанием его фамилии, имени и отчества.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2.4. Эссе оценивается по следующим критериям: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соответствие заявленной тематике;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выраженность личностной позиции автора;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степень раскрытия темы;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стилевое единство, ясность, точность выражения;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эстетичность;</w:t>
      </w:r>
    </w:p>
    <w:p w:rsidR="00DB58BE" w:rsidRPr="00DB58BE" w:rsidRDefault="00DB58BE" w:rsidP="00DB58B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  <w:t>         качество выполнения работы (грамматическая, орфографическая, пунктуационная правильность речи).</w:t>
      </w:r>
    </w:p>
    <w:p w:rsidR="00DB58BE" w:rsidRDefault="00DB58BE" w:rsidP="00DB58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</w:pPr>
    </w:p>
    <w:p w:rsidR="00DB58BE" w:rsidRDefault="00DB58BE" w:rsidP="00DB58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</w:pPr>
    </w:p>
    <w:p w:rsidR="00DB58BE" w:rsidRPr="00DB58BE" w:rsidRDefault="00DB58BE" w:rsidP="00DB58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29"/>
          <w:sz w:val="24"/>
          <w:szCs w:val="24"/>
          <w:lang w:eastAsia="ru-RU"/>
        </w:rPr>
      </w:pPr>
      <w:r w:rsidRPr="00DB58BE">
        <w:rPr>
          <w:rFonts w:ascii="Times New Roman" w:eastAsia="Times New Roman" w:hAnsi="Times New Roman" w:cs="Times New Roman"/>
          <w:b/>
          <w:bCs/>
          <w:color w:val="1C1C29"/>
          <w:sz w:val="24"/>
          <w:szCs w:val="24"/>
          <w:lang w:eastAsia="ru-RU"/>
        </w:rPr>
        <w:t>III. Викторина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4905"/>
        <w:gridCol w:w="3570"/>
      </w:tblGrid>
      <w:tr w:rsidR="00DB58BE" w:rsidRPr="00DB58BE" w:rsidTr="00DB58BE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категория:</w:t>
            </w: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11-17 лет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новые виды бронетехники массово использовали немецко-фашистские войска на Курской дуге?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Пантера;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Тигр;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Фердинант</w:t>
            </w:r>
            <w:proofErr w:type="spellEnd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Маус</w:t>
            </w:r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 штурме Берлина в 1945 г. спас немецкую девочку, но был при этом смертельно ранен?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 Лукьянович;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Федор Павлов;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Иосиф Михайлов;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Майкл </w:t>
            </w:r>
            <w:proofErr w:type="spellStart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</w:t>
            </w:r>
            <w:proofErr w:type="spellEnd"/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контрнаступления советских войск под Сталинградом имел кодовое название…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«Тайфун»;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«Цитадель»;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«Уран»;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«Катюша»</w:t>
            </w:r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город  в годы Великой Отечественной войны 1941 – 1945 гг. держал оборону 250 дней?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Курск;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Киев;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Севастополь;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Брест</w:t>
            </w:r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 1943 г. в Москве состоялся первый салют. Он прозвучал в честь…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освобождения Харькова;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прорыва блокады Ленинграда;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освобождение Сталинграда;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Орла и Белгорода</w:t>
            </w:r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первую печатную книгу в России.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Повесть временных лет;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Домострой;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Библия</w:t>
            </w:r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назывался орден, который учредил император Петр I, чтобы наказать предательство Мазепы И.?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«орден Иуды»;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«орден П. Морозова»;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«орден А. Власова»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«орден Брута»</w:t>
            </w:r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русский князь основал </w:t>
            </w:r>
            <w:proofErr w:type="gramStart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Львов в XIII веке?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Ярослав Мудрый;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Даниил Галицкий;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-Дмитрий Донской;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Иван Грозный</w:t>
            </w:r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занимался расследованием «</w:t>
            </w:r>
            <w:proofErr w:type="spellStart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дела»?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Василий Шуйский;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Николай Юсупов;</w:t>
            </w:r>
          </w:p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Алексей Адашев;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Григорий Скуратов</w:t>
            </w:r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изображен на картине «Письмо запорожцев турецкому султану»?</w:t>
            </w:r>
          </w:p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 ответ</w:t>
            </w:r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</w:t>
            </w:r>
            <w:proofErr w:type="gramStart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proofErr w:type="gramEnd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закончилась гражданская война в России и в </w:t>
            </w:r>
            <w:proofErr w:type="gramStart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городе?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 ответ</w:t>
            </w:r>
          </w:p>
        </w:tc>
      </w:tr>
      <w:tr w:rsidR="00DB58BE" w:rsidRPr="00DB58BE" w:rsidTr="00DB58BE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фамилию следователя в чьем производстве находилось</w:t>
            </w:r>
            <w:proofErr w:type="gramEnd"/>
            <w:r w:rsidRPr="00DB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уголовное дело об убийстве царской семьи в период гражданской войны.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BE" w:rsidRPr="00DB58BE" w:rsidRDefault="00DB58BE" w:rsidP="00DB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 ответ</w:t>
            </w:r>
          </w:p>
        </w:tc>
      </w:tr>
    </w:tbl>
    <w:p w:rsidR="00D82AD1" w:rsidRPr="004D389C" w:rsidRDefault="00D82AD1" w:rsidP="002E17D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2AD1" w:rsidRPr="004D389C" w:rsidRDefault="00D82AD1" w:rsidP="002E17D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2AD1" w:rsidRPr="004D389C" w:rsidRDefault="00D82AD1" w:rsidP="002E17D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2AD1" w:rsidRPr="004D389C" w:rsidRDefault="00D82AD1" w:rsidP="002E17D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2AD1" w:rsidRPr="004D389C" w:rsidRDefault="00D82AD1" w:rsidP="002E17D8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82AD1" w:rsidRPr="004D389C" w:rsidSect="00E633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996"/>
    <w:multiLevelType w:val="multilevel"/>
    <w:tmpl w:val="0FE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D8"/>
    <w:rsid w:val="00013721"/>
    <w:rsid w:val="001A5A3D"/>
    <w:rsid w:val="0026189D"/>
    <w:rsid w:val="002E17D8"/>
    <w:rsid w:val="002F29A9"/>
    <w:rsid w:val="00327429"/>
    <w:rsid w:val="00422052"/>
    <w:rsid w:val="004D389C"/>
    <w:rsid w:val="00594E8C"/>
    <w:rsid w:val="005A659E"/>
    <w:rsid w:val="005E49D9"/>
    <w:rsid w:val="00621571"/>
    <w:rsid w:val="006549D3"/>
    <w:rsid w:val="00680EC0"/>
    <w:rsid w:val="006817CA"/>
    <w:rsid w:val="00836EFB"/>
    <w:rsid w:val="00861653"/>
    <w:rsid w:val="00861B13"/>
    <w:rsid w:val="00884709"/>
    <w:rsid w:val="00976066"/>
    <w:rsid w:val="009C3C9E"/>
    <w:rsid w:val="00A17577"/>
    <w:rsid w:val="00B568EA"/>
    <w:rsid w:val="00B914BD"/>
    <w:rsid w:val="00BA2F9C"/>
    <w:rsid w:val="00C155F6"/>
    <w:rsid w:val="00D039A6"/>
    <w:rsid w:val="00D82AD1"/>
    <w:rsid w:val="00DA1FA7"/>
    <w:rsid w:val="00DB58BE"/>
    <w:rsid w:val="00DC5379"/>
    <w:rsid w:val="00E14F9A"/>
    <w:rsid w:val="00E63306"/>
    <w:rsid w:val="00E875B5"/>
    <w:rsid w:val="00F36B9B"/>
    <w:rsid w:val="00F77A72"/>
    <w:rsid w:val="00F9391B"/>
    <w:rsid w:val="00F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D"/>
  </w:style>
  <w:style w:type="paragraph" w:styleId="1">
    <w:name w:val="heading 1"/>
    <w:basedOn w:val="a"/>
    <w:link w:val="10"/>
    <w:uiPriority w:val="9"/>
    <w:qFormat/>
    <w:rsid w:val="00DB5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8BE"/>
    <w:rPr>
      <w:b/>
      <w:bCs/>
    </w:rPr>
  </w:style>
  <w:style w:type="character" w:styleId="a5">
    <w:name w:val="Emphasis"/>
    <w:basedOn w:val="a0"/>
    <w:uiPriority w:val="20"/>
    <w:qFormat/>
    <w:rsid w:val="00DB58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5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14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78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11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606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841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KozlovaAV</dc:creator>
  <cp:lastModifiedBy>kadr182-1</cp:lastModifiedBy>
  <cp:revision>2</cp:revision>
  <cp:lastPrinted>2023-02-16T07:23:00Z</cp:lastPrinted>
  <dcterms:created xsi:type="dcterms:W3CDTF">2023-02-16T10:26:00Z</dcterms:created>
  <dcterms:modified xsi:type="dcterms:W3CDTF">2023-02-16T10:26:00Z</dcterms:modified>
</cp:coreProperties>
</file>